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4E605" w14:textId="2AE9DBD4" w:rsidR="00B92418" w:rsidRPr="00B92418" w:rsidRDefault="00B92418" w:rsidP="00B92418">
      <w:pPr>
        <w:pStyle w:val="Bezodstpw"/>
        <w:jc w:val="center"/>
        <w:rPr>
          <w:rFonts w:ascii="Times New Roman" w:hAnsi="Times New Roman" w:cs="Times New Roman"/>
          <w:b/>
          <w:bCs/>
          <w:lang w:val="ru-RU"/>
        </w:rPr>
      </w:pPr>
      <w:r w:rsidRPr="00B92418">
        <w:rPr>
          <w:rFonts w:ascii="Times New Roman" w:hAnsi="Times New Roman" w:cs="Times New Roman"/>
          <w:b/>
          <w:bCs/>
          <w:lang w:val="ru-RU"/>
        </w:rPr>
        <w:t>РАЗЪЯСНЕНИЕ</w:t>
      </w:r>
    </w:p>
    <w:p w14:paraId="532F29C1" w14:textId="77777777" w:rsidR="00B92418" w:rsidRPr="00B92418" w:rsidRDefault="00B92418" w:rsidP="00B92418">
      <w:pPr>
        <w:pStyle w:val="Bezodstpw"/>
        <w:jc w:val="center"/>
        <w:rPr>
          <w:rFonts w:ascii="Times New Roman" w:hAnsi="Times New Roman" w:cs="Times New Roman"/>
          <w:lang w:val="ru-RU"/>
        </w:rPr>
      </w:pPr>
    </w:p>
    <w:p w14:paraId="0E4531ED" w14:textId="19DA7715" w:rsidR="00B92418" w:rsidRPr="00B92418" w:rsidRDefault="00B92418" w:rsidP="00B92418">
      <w:pPr>
        <w:pStyle w:val="Bezodstpw"/>
        <w:rPr>
          <w:rFonts w:ascii="Times New Roman" w:hAnsi="Times New Roman" w:cs="Times New Roman"/>
          <w:lang w:val="ru-RU"/>
        </w:rPr>
      </w:pPr>
      <w:r w:rsidRPr="00B92418">
        <w:rPr>
          <w:rFonts w:ascii="Times New Roman" w:hAnsi="Times New Roman" w:cs="Times New Roman"/>
          <w:lang w:val="ru-RU"/>
        </w:rPr>
        <w:t xml:space="preserve">1. </w:t>
      </w:r>
      <w:r>
        <w:rPr>
          <w:rFonts w:ascii="Times New Roman" w:hAnsi="Times New Roman" w:cs="Times New Roman"/>
          <w:lang w:val="ru-RU"/>
        </w:rPr>
        <w:t>П</w:t>
      </w:r>
      <w:r w:rsidRPr="00B92418">
        <w:rPr>
          <w:rFonts w:ascii="Times New Roman" w:hAnsi="Times New Roman" w:cs="Times New Roman"/>
          <w:lang w:val="ru-RU"/>
        </w:rPr>
        <w:t xml:space="preserve">остановление / </w:t>
      </w:r>
      <w:r>
        <w:rPr>
          <w:rFonts w:ascii="Times New Roman" w:hAnsi="Times New Roman" w:cs="Times New Roman"/>
          <w:lang w:val="ru-RU"/>
        </w:rPr>
        <w:t>р</w:t>
      </w:r>
      <w:r w:rsidRPr="00B92418">
        <w:rPr>
          <w:rFonts w:ascii="Times New Roman" w:hAnsi="Times New Roman" w:cs="Times New Roman"/>
          <w:lang w:val="ru-RU"/>
        </w:rPr>
        <w:t>аспоряжение сторон</w:t>
      </w:r>
      <w:r>
        <w:rPr>
          <w:rFonts w:ascii="Times New Roman" w:hAnsi="Times New Roman" w:cs="Times New Roman"/>
          <w:lang w:val="ru-RU"/>
        </w:rPr>
        <w:t>ы могут обжаловать.</w:t>
      </w:r>
    </w:p>
    <w:p w14:paraId="7E9BB2B0" w14:textId="55ED4CE5" w:rsidR="00B92418" w:rsidRPr="00B92418" w:rsidRDefault="00B92418" w:rsidP="00B92418">
      <w:pPr>
        <w:pStyle w:val="Bezodstpw"/>
        <w:rPr>
          <w:rFonts w:ascii="Times New Roman" w:hAnsi="Times New Roman" w:cs="Times New Roman"/>
          <w:lang w:val="ru-RU"/>
        </w:rPr>
      </w:pPr>
      <w:r w:rsidRPr="00B92418">
        <w:rPr>
          <w:rFonts w:ascii="Times New Roman" w:hAnsi="Times New Roman" w:cs="Times New Roman"/>
          <w:lang w:val="ru-RU"/>
        </w:rPr>
        <w:t xml:space="preserve">2. </w:t>
      </w:r>
      <w:r>
        <w:rPr>
          <w:rFonts w:ascii="Times New Roman" w:hAnsi="Times New Roman" w:cs="Times New Roman"/>
          <w:lang w:val="ru-RU"/>
        </w:rPr>
        <w:t>Обжалование</w:t>
      </w:r>
      <w:r w:rsidRPr="00B92418">
        <w:rPr>
          <w:rFonts w:ascii="Times New Roman" w:hAnsi="Times New Roman" w:cs="Times New Roman"/>
          <w:lang w:val="ru-RU"/>
        </w:rPr>
        <w:t xml:space="preserve"> пода</w:t>
      </w:r>
      <w:r>
        <w:rPr>
          <w:rFonts w:ascii="Times New Roman" w:hAnsi="Times New Roman" w:cs="Times New Roman"/>
          <w:lang w:val="ru-RU"/>
        </w:rPr>
        <w:t>е</w:t>
      </w:r>
      <w:r w:rsidRPr="00B92418">
        <w:rPr>
          <w:rFonts w:ascii="Times New Roman" w:hAnsi="Times New Roman" w:cs="Times New Roman"/>
          <w:lang w:val="ru-RU"/>
        </w:rPr>
        <w:t>тся в письменной форме в суд, вынесший обжалуемое решение</w:t>
      </w:r>
      <w:r>
        <w:rPr>
          <w:rFonts w:ascii="Times New Roman" w:hAnsi="Times New Roman" w:cs="Times New Roman"/>
          <w:lang w:val="ru-RU"/>
        </w:rPr>
        <w:t xml:space="preserve"> </w:t>
      </w:r>
      <w:r w:rsidRPr="00B92418">
        <w:rPr>
          <w:rFonts w:ascii="Times New Roman" w:hAnsi="Times New Roman" w:cs="Times New Roman"/>
          <w:lang w:val="ru-RU"/>
        </w:rPr>
        <w:t>(§1 ст. 428 УПК)</w:t>
      </w:r>
      <w:r>
        <w:rPr>
          <w:rFonts w:ascii="Times New Roman" w:hAnsi="Times New Roman" w:cs="Times New Roman"/>
          <w:lang w:val="ru-RU"/>
        </w:rPr>
        <w:t>.</w:t>
      </w:r>
    </w:p>
    <w:p w14:paraId="36230CFD" w14:textId="2873EBE1" w:rsidR="00B92418" w:rsidRPr="00B92418" w:rsidRDefault="00B92418" w:rsidP="00B92418">
      <w:pPr>
        <w:pStyle w:val="Bezodstpw"/>
        <w:rPr>
          <w:rFonts w:ascii="Times New Roman" w:hAnsi="Times New Roman" w:cs="Times New Roman"/>
          <w:lang w:val="ru-RU"/>
        </w:rPr>
      </w:pPr>
      <w:r w:rsidRPr="00B92418">
        <w:rPr>
          <w:rFonts w:ascii="Times New Roman" w:hAnsi="Times New Roman" w:cs="Times New Roman"/>
          <w:lang w:val="ru-RU"/>
        </w:rPr>
        <w:t xml:space="preserve">3. </w:t>
      </w:r>
      <w:r>
        <w:rPr>
          <w:rFonts w:ascii="Times New Roman" w:hAnsi="Times New Roman" w:cs="Times New Roman"/>
          <w:lang w:val="ru-RU"/>
        </w:rPr>
        <w:t>Обжалование</w:t>
      </w:r>
      <w:r w:rsidRPr="00B92418">
        <w:rPr>
          <w:rFonts w:ascii="Times New Roman" w:hAnsi="Times New Roman" w:cs="Times New Roman"/>
          <w:lang w:val="ru-RU"/>
        </w:rPr>
        <w:t xml:space="preserve"> пода</w:t>
      </w:r>
      <w:r>
        <w:rPr>
          <w:rFonts w:ascii="Times New Roman" w:hAnsi="Times New Roman" w:cs="Times New Roman"/>
          <w:lang w:val="ru-RU"/>
        </w:rPr>
        <w:t>е</w:t>
      </w:r>
      <w:r w:rsidRPr="00B92418">
        <w:rPr>
          <w:rFonts w:ascii="Times New Roman" w:hAnsi="Times New Roman" w:cs="Times New Roman"/>
          <w:lang w:val="ru-RU"/>
        </w:rPr>
        <w:t xml:space="preserve">тся в </w:t>
      </w:r>
      <w:r>
        <w:rPr>
          <w:rFonts w:ascii="Times New Roman" w:hAnsi="Times New Roman" w:cs="Times New Roman"/>
          <w:lang w:val="ru-RU"/>
        </w:rPr>
        <w:t>пресекательный</w:t>
      </w:r>
      <w:r w:rsidRPr="00B92418">
        <w:rPr>
          <w:rFonts w:ascii="Times New Roman" w:hAnsi="Times New Roman" w:cs="Times New Roman"/>
          <w:lang w:val="ru-RU"/>
        </w:rPr>
        <w:t xml:space="preserve"> срок 7 дней со дня вручения постановления / распоряжения</w:t>
      </w:r>
      <w:r>
        <w:rPr>
          <w:rFonts w:ascii="Times New Roman" w:hAnsi="Times New Roman" w:cs="Times New Roman"/>
          <w:lang w:val="ru-RU"/>
        </w:rPr>
        <w:t xml:space="preserve"> </w:t>
      </w:r>
      <w:r w:rsidRPr="00B92418">
        <w:rPr>
          <w:rFonts w:ascii="Times New Roman" w:hAnsi="Times New Roman" w:cs="Times New Roman"/>
          <w:lang w:val="ru-RU"/>
        </w:rPr>
        <w:t>(§2</w:t>
      </w:r>
      <w:r>
        <w:rPr>
          <w:rFonts w:ascii="Times New Roman" w:hAnsi="Times New Roman" w:cs="Times New Roman"/>
          <w:lang w:val="ru-RU"/>
        </w:rPr>
        <w:t xml:space="preserve"> </w:t>
      </w:r>
      <w:r w:rsidRPr="00B92418">
        <w:rPr>
          <w:rFonts w:ascii="Times New Roman" w:hAnsi="Times New Roman" w:cs="Times New Roman"/>
          <w:lang w:val="ru-RU"/>
        </w:rPr>
        <w:t>ст. 122, ст. 460, §</w:t>
      </w:r>
      <w:r>
        <w:rPr>
          <w:rFonts w:ascii="Times New Roman" w:hAnsi="Times New Roman" w:cs="Times New Roman"/>
          <w:lang w:val="ru-RU"/>
        </w:rPr>
        <w:t xml:space="preserve">1 </w:t>
      </w:r>
      <w:r w:rsidRPr="00B92418">
        <w:rPr>
          <w:rFonts w:ascii="Times New Roman" w:hAnsi="Times New Roman" w:cs="Times New Roman"/>
          <w:lang w:val="ru-RU"/>
        </w:rPr>
        <w:t>ст. 466 УПК)</w:t>
      </w:r>
      <w:r>
        <w:rPr>
          <w:rFonts w:ascii="Times New Roman" w:hAnsi="Times New Roman" w:cs="Times New Roman"/>
          <w:lang w:val="ru-RU"/>
        </w:rPr>
        <w:t>.</w:t>
      </w:r>
    </w:p>
    <w:p w14:paraId="3C0EDFE6" w14:textId="45FB412B" w:rsidR="00B92418" w:rsidRPr="00B92418" w:rsidRDefault="00B92418" w:rsidP="00B92418">
      <w:pPr>
        <w:pStyle w:val="Bezodstpw"/>
        <w:rPr>
          <w:rFonts w:ascii="Times New Roman" w:hAnsi="Times New Roman" w:cs="Times New Roman"/>
          <w:lang w:val="ru-RU"/>
        </w:rPr>
      </w:pPr>
      <w:r w:rsidRPr="00B92418">
        <w:rPr>
          <w:rFonts w:ascii="Times New Roman" w:hAnsi="Times New Roman" w:cs="Times New Roman"/>
          <w:lang w:val="ru-RU"/>
        </w:rPr>
        <w:t>Процессуальное действие, соверш</w:t>
      </w:r>
      <w:r>
        <w:rPr>
          <w:rFonts w:ascii="Times New Roman" w:hAnsi="Times New Roman" w:cs="Times New Roman"/>
          <w:lang w:val="ru-RU"/>
        </w:rPr>
        <w:t>е</w:t>
      </w:r>
      <w:r w:rsidRPr="00B92418">
        <w:rPr>
          <w:rFonts w:ascii="Times New Roman" w:hAnsi="Times New Roman" w:cs="Times New Roman"/>
          <w:lang w:val="ru-RU"/>
        </w:rPr>
        <w:t xml:space="preserve">нное после истечения </w:t>
      </w:r>
      <w:r>
        <w:rPr>
          <w:rFonts w:ascii="Times New Roman" w:hAnsi="Times New Roman" w:cs="Times New Roman"/>
          <w:lang w:val="ru-RU"/>
        </w:rPr>
        <w:t>пресекательного</w:t>
      </w:r>
      <w:r w:rsidRPr="00B92418">
        <w:rPr>
          <w:rFonts w:ascii="Times New Roman" w:hAnsi="Times New Roman" w:cs="Times New Roman"/>
          <w:lang w:val="ru-RU"/>
        </w:rPr>
        <w:t xml:space="preserve"> срока, является недействительным</w:t>
      </w:r>
      <w:r>
        <w:rPr>
          <w:rFonts w:ascii="Times New Roman" w:hAnsi="Times New Roman" w:cs="Times New Roman"/>
          <w:lang w:val="ru-RU"/>
        </w:rPr>
        <w:t xml:space="preserve"> </w:t>
      </w:r>
      <w:r w:rsidRPr="00B92418">
        <w:rPr>
          <w:rFonts w:ascii="Times New Roman" w:hAnsi="Times New Roman" w:cs="Times New Roman"/>
          <w:lang w:val="ru-RU"/>
        </w:rPr>
        <w:t>(§1 ст. 122 УПК)</w:t>
      </w:r>
      <w:r>
        <w:rPr>
          <w:rFonts w:ascii="Times New Roman" w:hAnsi="Times New Roman" w:cs="Times New Roman"/>
          <w:lang w:val="ru-RU"/>
        </w:rPr>
        <w:t xml:space="preserve">. </w:t>
      </w:r>
      <w:r w:rsidRPr="00B92418">
        <w:rPr>
          <w:rFonts w:ascii="Times New Roman" w:hAnsi="Times New Roman" w:cs="Times New Roman"/>
          <w:lang w:val="ru-RU"/>
        </w:rPr>
        <w:t>При исчислении срока день, с которого начинается срок, не учитывается.</w:t>
      </w:r>
      <w:r>
        <w:rPr>
          <w:rFonts w:ascii="Times New Roman" w:hAnsi="Times New Roman" w:cs="Times New Roman"/>
          <w:lang w:val="ru-RU"/>
        </w:rPr>
        <w:t xml:space="preserve"> </w:t>
      </w:r>
      <w:r w:rsidRPr="00B92418">
        <w:rPr>
          <w:rFonts w:ascii="Times New Roman" w:hAnsi="Times New Roman" w:cs="Times New Roman"/>
          <w:lang w:val="ru-RU"/>
        </w:rPr>
        <w:t>Если последний день срока приходится на выходной день, действие может быть совершено в следующий рабочий день</w:t>
      </w:r>
      <w:r>
        <w:rPr>
          <w:rFonts w:ascii="Times New Roman" w:hAnsi="Times New Roman" w:cs="Times New Roman"/>
          <w:lang w:val="ru-RU"/>
        </w:rPr>
        <w:t xml:space="preserve"> </w:t>
      </w:r>
      <w:r w:rsidRPr="00B92418">
        <w:rPr>
          <w:rFonts w:ascii="Times New Roman" w:hAnsi="Times New Roman" w:cs="Times New Roman"/>
          <w:lang w:val="ru-RU"/>
        </w:rPr>
        <w:t>(§1 и §3 ст. 123 УПК)</w:t>
      </w:r>
    </w:p>
    <w:p w14:paraId="64CBC7FC" w14:textId="7DD3BF96" w:rsidR="00B92418" w:rsidRPr="00B92418" w:rsidRDefault="00B92418" w:rsidP="00B92418">
      <w:pPr>
        <w:pStyle w:val="Bezodstpw"/>
        <w:rPr>
          <w:rFonts w:ascii="Times New Roman" w:hAnsi="Times New Roman" w:cs="Times New Roman"/>
          <w:lang w:val="ru-RU"/>
        </w:rPr>
      </w:pPr>
      <w:r w:rsidRPr="00B92418">
        <w:rPr>
          <w:rFonts w:ascii="Times New Roman" w:hAnsi="Times New Roman" w:cs="Times New Roman"/>
          <w:lang w:val="ru-RU"/>
        </w:rPr>
        <w:t>Срок считается соблюд</w:t>
      </w:r>
      <w:r>
        <w:rPr>
          <w:rFonts w:ascii="Times New Roman" w:hAnsi="Times New Roman" w:cs="Times New Roman"/>
          <w:lang w:val="ru-RU"/>
        </w:rPr>
        <w:t>е</w:t>
      </w:r>
      <w:r w:rsidRPr="00B92418">
        <w:rPr>
          <w:rFonts w:ascii="Times New Roman" w:hAnsi="Times New Roman" w:cs="Times New Roman"/>
          <w:lang w:val="ru-RU"/>
        </w:rPr>
        <w:t>нным, если до его истечения документ был:</w:t>
      </w:r>
      <w:r>
        <w:rPr>
          <w:rFonts w:ascii="Times New Roman" w:hAnsi="Times New Roman" w:cs="Times New Roman"/>
          <w:lang w:val="ru-RU"/>
        </w:rPr>
        <w:t xml:space="preserve"> </w:t>
      </w:r>
      <w:r w:rsidRPr="00B92418">
        <w:rPr>
          <w:rFonts w:ascii="Times New Roman" w:hAnsi="Times New Roman" w:cs="Times New Roman"/>
          <w:lang w:val="ru-RU"/>
        </w:rPr>
        <w:t>отправлен через оператора почтовой связи на территории Европейского Союза,</w:t>
      </w:r>
      <w:r>
        <w:rPr>
          <w:rFonts w:ascii="Times New Roman" w:hAnsi="Times New Roman" w:cs="Times New Roman"/>
          <w:lang w:val="ru-RU"/>
        </w:rPr>
        <w:t xml:space="preserve"> </w:t>
      </w:r>
      <w:r w:rsidRPr="00B92418">
        <w:rPr>
          <w:rFonts w:ascii="Times New Roman" w:hAnsi="Times New Roman" w:cs="Times New Roman"/>
          <w:lang w:val="ru-RU"/>
        </w:rPr>
        <w:t>отправлен через польское консульское учреждение,</w:t>
      </w:r>
      <w:r>
        <w:rPr>
          <w:rFonts w:ascii="Times New Roman" w:hAnsi="Times New Roman" w:cs="Times New Roman"/>
          <w:lang w:val="ru-RU"/>
        </w:rPr>
        <w:t xml:space="preserve"> </w:t>
      </w:r>
      <w:r w:rsidRPr="00B92418">
        <w:rPr>
          <w:rFonts w:ascii="Times New Roman" w:hAnsi="Times New Roman" w:cs="Times New Roman"/>
          <w:lang w:val="ru-RU"/>
        </w:rPr>
        <w:t>подан военнослужащим в командование воинской части,</w:t>
      </w:r>
      <w:r>
        <w:rPr>
          <w:rFonts w:ascii="Times New Roman" w:hAnsi="Times New Roman" w:cs="Times New Roman"/>
          <w:lang w:val="ru-RU"/>
        </w:rPr>
        <w:t xml:space="preserve"> </w:t>
      </w:r>
      <w:r w:rsidRPr="00B92418">
        <w:rPr>
          <w:rFonts w:ascii="Times New Roman" w:hAnsi="Times New Roman" w:cs="Times New Roman"/>
          <w:lang w:val="ru-RU"/>
        </w:rPr>
        <w:t>подан лицом, лишённым свободы, в администрацию соответствующего учреждения,</w:t>
      </w:r>
      <w:r>
        <w:rPr>
          <w:rFonts w:ascii="Times New Roman" w:hAnsi="Times New Roman" w:cs="Times New Roman"/>
          <w:lang w:val="ru-RU"/>
        </w:rPr>
        <w:t xml:space="preserve"> </w:t>
      </w:r>
      <w:r w:rsidRPr="00B92418">
        <w:rPr>
          <w:rFonts w:ascii="Times New Roman" w:hAnsi="Times New Roman" w:cs="Times New Roman"/>
          <w:lang w:val="ru-RU"/>
        </w:rPr>
        <w:t>передан членом экипажа польского морского судна капитану судна</w:t>
      </w:r>
      <w:r>
        <w:rPr>
          <w:rFonts w:ascii="Times New Roman" w:hAnsi="Times New Roman" w:cs="Times New Roman"/>
          <w:lang w:val="ru-RU"/>
        </w:rPr>
        <w:t xml:space="preserve"> </w:t>
      </w:r>
      <w:r w:rsidRPr="00B92418">
        <w:rPr>
          <w:rFonts w:ascii="Times New Roman" w:hAnsi="Times New Roman" w:cs="Times New Roman"/>
          <w:lang w:val="ru-RU"/>
        </w:rPr>
        <w:t>(ст. 124 УПК)</w:t>
      </w:r>
      <w:r>
        <w:rPr>
          <w:rFonts w:ascii="Times New Roman" w:hAnsi="Times New Roman" w:cs="Times New Roman"/>
          <w:lang w:val="ru-RU"/>
        </w:rPr>
        <w:t>.</w:t>
      </w:r>
    </w:p>
    <w:p w14:paraId="1414F1D2" w14:textId="76BDE4CB" w:rsidR="00B92418" w:rsidRPr="00B92418" w:rsidRDefault="00B92418" w:rsidP="00B92418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B92418">
        <w:rPr>
          <w:rFonts w:ascii="Times New Roman" w:hAnsi="Times New Roman" w:cs="Times New Roman"/>
          <w:lang w:val="ru-RU"/>
        </w:rPr>
        <w:t xml:space="preserve">Если срок был </w:t>
      </w:r>
      <w:r>
        <w:rPr>
          <w:rFonts w:ascii="Times New Roman" w:hAnsi="Times New Roman" w:cs="Times New Roman"/>
          <w:lang w:val="ru-RU"/>
        </w:rPr>
        <w:t>не соблюден</w:t>
      </w:r>
      <w:r w:rsidRPr="00B92418">
        <w:rPr>
          <w:rFonts w:ascii="Times New Roman" w:hAnsi="Times New Roman" w:cs="Times New Roman"/>
          <w:lang w:val="ru-RU"/>
        </w:rPr>
        <w:t xml:space="preserve"> по причинам, не зависящим от стороны, сторона может в течение 7 дней со дня устранения препятствия подать ходатайство о восстановлении срока, одновременно совершив процессуальное действие, которое должно было быть выполнено в срок</w:t>
      </w:r>
      <w:r>
        <w:rPr>
          <w:rFonts w:ascii="Times New Roman" w:hAnsi="Times New Roman" w:cs="Times New Roman"/>
          <w:lang w:val="ru-RU"/>
        </w:rPr>
        <w:t>; т</w:t>
      </w:r>
      <w:r w:rsidRPr="00B92418">
        <w:rPr>
          <w:rFonts w:ascii="Times New Roman" w:hAnsi="Times New Roman" w:cs="Times New Roman"/>
          <w:lang w:val="ru-RU"/>
        </w:rPr>
        <w:t>о же правило применяется также к лицам, не являющимся сторонами</w:t>
      </w:r>
      <w:r w:rsidR="00283EE1" w:rsidRPr="00283EE1">
        <w:rPr>
          <w:rFonts w:ascii="Times New Roman" w:hAnsi="Times New Roman" w:cs="Times New Roman"/>
          <w:lang w:val="ru-RU"/>
        </w:rPr>
        <w:t xml:space="preserve"> </w:t>
      </w:r>
      <w:r w:rsidRPr="00B92418">
        <w:rPr>
          <w:rFonts w:ascii="Times New Roman" w:hAnsi="Times New Roman" w:cs="Times New Roman"/>
          <w:lang w:val="ru-RU"/>
        </w:rPr>
        <w:t>(§1 ст. 126 УПК)</w:t>
      </w:r>
      <w:r>
        <w:rPr>
          <w:rFonts w:ascii="Times New Roman" w:hAnsi="Times New Roman" w:cs="Times New Roman"/>
          <w:lang w:val="ru-RU"/>
        </w:rPr>
        <w:t>.</w:t>
      </w:r>
    </w:p>
    <w:p w14:paraId="7700AC3E" w14:textId="77777777" w:rsidR="00105155" w:rsidRPr="00B92418" w:rsidRDefault="00105155" w:rsidP="00B92418">
      <w:pPr>
        <w:pStyle w:val="Bezodstpw"/>
        <w:rPr>
          <w:rFonts w:ascii="Times New Roman" w:hAnsi="Times New Roman" w:cs="Times New Roman"/>
          <w:lang w:val="ru-RU"/>
        </w:rPr>
      </w:pPr>
    </w:p>
    <w:sectPr w:rsidR="00105155" w:rsidRPr="00B92418" w:rsidSect="00B92418">
      <w:footerReference w:type="default" r:id="rId7"/>
      <w:pgSz w:w="11905" w:h="16832"/>
      <w:pgMar w:top="851" w:right="1134" w:bottom="1418" w:left="1701" w:header="56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B3018" w14:textId="77777777" w:rsidR="002A4471" w:rsidRDefault="002A4471">
      <w:pPr>
        <w:spacing w:after="0" w:line="240" w:lineRule="auto"/>
      </w:pPr>
      <w:r>
        <w:separator/>
      </w:r>
    </w:p>
  </w:endnote>
  <w:endnote w:type="continuationSeparator" w:id="0">
    <w:p w14:paraId="113C1AAF" w14:textId="77777777" w:rsidR="002A4471" w:rsidRDefault="002A4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54316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CC434F" w14:textId="77777777" w:rsidR="00B92418" w:rsidRPr="0099188A" w:rsidRDefault="00B92418" w:rsidP="0099188A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9188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188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188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9188A">
          <w:rPr>
            <w:rFonts w:ascii="Times New Roman" w:hAnsi="Times New Roman" w:cs="Times New Roman"/>
            <w:sz w:val="24"/>
            <w:szCs w:val="24"/>
          </w:rPr>
          <w:t>2</w:t>
        </w:r>
        <w:r w:rsidRPr="0099188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B160A" w14:textId="77777777" w:rsidR="002A4471" w:rsidRDefault="002A4471">
      <w:pPr>
        <w:spacing w:after="0" w:line="240" w:lineRule="auto"/>
      </w:pPr>
      <w:r>
        <w:separator/>
      </w:r>
    </w:p>
  </w:footnote>
  <w:footnote w:type="continuationSeparator" w:id="0">
    <w:p w14:paraId="666097AC" w14:textId="77777777" w:rsidR="002A4471" w:rsidRDefault="002A4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61CE1"/>
    <w:multiLevelType w:val="multilevel"/>
    <w:tmpl w:val="C066A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3B2930"/>
    <w:multiLevelType w:val="multilevel"/>
    <w:tmpl w:val="A4F0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4903903">
    <w:abstractNumId w:val="0"/>
  </w:num>
  <w:num w:numId="2" w16cid:durableId="1137796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B92418"/>
    <w:rsid w:val="00105155"/>
    <w:rsid w:val="00117267"/>
    <w:rsid w:val="00283EE1"/>
    <w:rsid w:val="002A4471"/>
    <w:rsid w:val="00663AF4"/>
    <w:rsid w:val="008A36B6"/>
    <w:rsid w:val="00B92418"/>
    <w:rsid w:val="00B9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C86F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241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2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2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24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2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24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24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24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24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24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24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24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24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241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241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24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24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24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24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24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2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2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2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2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24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24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241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24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241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2418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B92418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B92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2418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A4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47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1171</Characters>
  <Application>Microsoft Office Word</Application>
  <DocSecurity>0</DocSecurity>
  <Lines>20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2026-03-19T13:26:00Z</dcterms:created>
  <dcterms:modified xsi:type="dcterms:W3CDTF">2026-03-19T13:26:00Z</dcterms:modified>
</cp:coreProperties>
</file>